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F2" w:rsidRDefault="000C1AF2">
      <w:pPr>
        <w:tabs>
          <w:tab w:val="left" w:pos="755"/>
        </w:tabs>
        <w:snapToGrid w:val="0"/>
        <w:spacing w:line="520" w:lineRule="exact"/>
        <w:jc w:val="center"/>
        <w:textAlignment w:val="baseline"/>
        <w:rPr>
          <w:rFonts w:ascii="仿宋_GB2312" w:eastAsia="仿宋_GB2312" w:hAnsi="宋体"/>
          <w:color w:val="00000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sz w:val="44"/>
          <w:szCs w:val="44"/>
        </w:rPr>
        <w:t>平城区高中阶段收费标准</w:t>
      </w:r>
    </w:p>
    <w:tbl>
      <w:tblPr>
        <w:tblpPr w:leftFromText="180" w:rightFromText="180" w:vertAnchor="page" w:horzAnchor="margin" w:tblpY="178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1192"/>
        <w:gridCol w:w="1620"/>
        <w:gridCol w:w="1980"/>
        <w:gridCol w:w="3240"/>
        <w:gridCol w:w="1260"/>
      </w:tblGrid>
      <w:tr w:rsidR="000C1AF2" w:rsidRPr="00F367B1" w:rsidTr="00E865A7">
        <w:tc>
          <w:tcPr>
            <w:tcW w:w="536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92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收费项目</w:t>
            </w:r>
          </w:p>
        </w:tc>
        <w:tc>
          <w:tcPr>
            <w:tcW w:w="162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计费单位</w:t>
            </w:r>
          </w:p>
        </w:tc>
        <w:tc>
          <w:tcPr>
            <w:tcW w:w="198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收费标准</w:t>
            </w:r>
          </w:p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（元）</w:t>
            </w:r>
          </w:p>
        </w:tc>
        <w:tc>
          <w:tcPr>
            <w:tcW w:w="324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收费依据</w:t>
            </w:r>
          </w:p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（批准机关及公文号）</w:t>
            </w:r>
          </w:p>
        </w:tc>
        <w:tc>
          <w:tcPr>
            <w:tcW w:w="126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32"/>
                <w:szCs w:val="32"/>
              </w:rPr>
            </w:pPr>
            <w:r w:rsidRPr="00F367B1">
              <w:rPr>
                <w:rFonts w:ascii="宋体" w:hAnsi="宋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0C1AF2" w:rsidRPr="00F367B1" w:rsidTr="00E865A7">
        <w:tc>
          <w:tcPr>
            <w:tcW w:w="536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 w:rsidRPr="00F367B1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学费</w:t>
            </w:r>
          </w:p>
        </w:tc>
        <w:tc>
          <w:tcPr>
            <w:tcW w:w="162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元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生</w:t>
            </w:r>
            <w:r w:rsidRPr="00F367B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・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学年</w:t>
            </w:r>
          </w:p>
        </w:tc>
        <w:tc>
          <w:tcPr>
            <w:tcW w:w="198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24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大同市发展和改革委员会、大同市、大同市财政局同发改收费发【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2020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】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175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6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限高中阶段</w:t>
            </w:r>
          </w:p>
        </w:tc>
      </w:tr>
      <w:tr w:rsidR="000C1AF2" w:rsidRPr="00F367B1" w:rsidTr="00E865A7">
        <w:tc>
          <w:tcPr>
            <w:tcW w:w="536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 w:rsidRPr="00F367B1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住宿费</w:t>
            </w:r>
          </w:p>
        </w:tc>
        <w:tc>
          <w:tcPr>
            <w:tcW w:w="162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元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生</w:t>
            </w:r>
            <w:r w:rsidRPr="00F367B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・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学年</w:t>
            </w:r>
          </w:p>
        </w:tc>
        <w:tc>
          <w:tcPr>
            <w:tcW w:w="198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4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大同市发展和改革委员会、大同市、大同市财政局同发改收费发【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2020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】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175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6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限高中阶段</w:t>
            </w:r>
          </w:p>
        </w:tc>
      </w:tr>
      <w:tr w:rsidR="000C1AF2" w:rsidRPr="00F367B1" w:rsidTr="00E865A7">
        <w:tc>
          <w:tcPr>
            <w:tcW w:w="536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 w:rsidRPr="00F367B1"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普通高中学业水平考试费</w:t>
            </w:r>
          </w:p>
        </w:tc>
        <w:tc>
          <w:tcPr>
            <w:tcW w:w="162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元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生</w:t>
            </w:r>
            <w:r w:rsidRPr="00F367B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・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科</w:t>
            </w:r>
          </w:p>
        </w:tc>
        <w:tc>
          <w:tcPr>
            <w:tcW w:w="198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大同市发展和改革委员会、大同市、大同市财政局同发改收费发【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2020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】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175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6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0C1AF2" w:rsidRPr="00F367B1" w:rsidTr="00E865A7">
        <w:tc>
          <w:tcPr>
            <w:tcW w:w="536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 w:rsidRPr="00F367B1"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2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教材费</w:t>
            </w:r>
          </w:p>
        </w:tc>
        <w:tc>
          <w:tcPr>
            <w:tcW w:w="162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元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生</w:t>
            </w:r>
            <w:r w:rsidRPr="00F367B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・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98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按书本实际价钱收费</w:t>
            </w:r>
          </w:p>
        </w:tc>
        <w:tc>
          <w:tcPr>
            <w:tcW w:w="324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山西省物价局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山西省教育厅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山西省财政厅晋价费字【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2013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】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286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6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限高中阶段</w:t>
            </w:r>
          </w:p>
        </w:tc>
      </w:tr>
      <w:tr w:rsidR="000C1AF2" w:rsidRPr="00F367B1" w:rsidTr="00E865A7">
        <w:tc>
          <w:tcPr>
            <w:tcW w:w="536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 w:rsidRPr="00F367B1">
              <w:rPr>
                <w:rFonts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2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教辅材料费</w:t>
            </w:r>
          </w:p>
        </w:tc>
        <w:tc>
          <w:tcPr>
            <w:tcW w:w="162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元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生</w:t>
            </w:r>
            <w:r w:rsidRPr="00F367B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・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学期</w:t>
            </w:r>
          </w:p>
        </w:tc>
        <w:tc>
          <w:tcPr>
            <w:tcW w:w="198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按书本实际价钱收费</w:t>
            </w:r>
          </w:p>
        </w:tc>
        <w:tc>
          <w:tcPr>
            <w:tcW w:w="324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山西省物价局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山西省教育厅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山西省财政厅晋价费字【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2013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】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286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6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一科一辅</w:t>
            </w:r>
          </w:p>
        </w:tc>
      </w:tr>
      <w:tr w:rsidR="000C1AF2" w:rsidRPr="00F367B1" w:rsidTr="00E865A7">
        <w:tc>
          <w:tcPr>
            <w:tcW w:w="536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 w:rsidRPr="00F367B1">
              <w:rPr>
                <w:rFonts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2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作业本费</w:t>
            </w:r>
          </w:p>
        </w:tc>
        <w:tc>
          <w:tcPr>
            <w:tcW w:w="162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元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生</w:t>
            </w:r>
            <w:r w:rsidRPr="00F367B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・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学期</w:t>
            </w:r>
          </w:p>
        </w:tc>
        <w:tc>
          <w:tcPr>
            <w:tcW w:w="198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山西省物价局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山西省教育厅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山西省财政厅晋价费字【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2013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】</w:t>
            </w:r>
            <w:r w:rsidRPr="00F367B1">
              <w:rPr>
                <w:rFonts w:ascii="宋体" w:hAnsi="宋体" w:cs="宋体"/>
                <w:color w:val="000000"/>
                <w:sz w:val="22"/>
                <w:szCs w:val="22"/>
              </w:rPr>
              <w:t>286</w:t>
            </w: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60" w:type="dxa"/>
          </w:tcPr>
          <w:p w:rsidR="000C1AF2" w:rsidRPr="00F367B1" w:rsidRDefault="000C1AF2" w:rsidP="00E865A7">
            <w:pPr>
              <w:tabs>
                <w:tab w:val="left" w:pos="755"/>
              </w:tabs>
              <w:snapToGrid w:val="0"/>
              <w:spacing w:line="520" w:lineRule="exact"/>
              <w:jc w:val="center"/>
              <w:textAlignment w:val="baseline"/>
              <w:rPr>
                <w:rFonts w:ascii="宋体"/>
                <w:color w:val="000000"/>
                <w:sz w:val="22"/>
                <w:szCs w:val="22"/>
              </w:rPr>
            </w:pPr>
            <w:r w:rsidRPr="00F367B1">
              <w:rPr>
                <w:rFonts w:ascii="宋体" w:hAnsi="宋体" w:cs="宋体" w:hint="eastAsia"/>
                <w:color w:val="000000"/>
                <w:sz w:val="22"/>
                <w:szCs w:val="22"/>
              </w:rPr>
              <w:t>按成本收取</w:t>
            </w:r>
          </w:p>
        </w:tc>
      </w:tr>
    </w:tbl>
    <w:p w:rsidR="000C1AF2" w:rsidRDefault="000C1AF2"/>
    <w:sectPr w:rsidR="000C1AF2" w:rsidSect="00E865A7">
      <w:pgSz w:w="11906" w:h="16838"/>
      <w:pgMar w:top="851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g0NmMxMDljY2IyZjdmOGQ2MjQ2ODM5YTMyYmI5NmYifQ=="/>
  </w:docVars>
  <w:rsids>
    <w:rsidRoot w:val="013905BC"/>
    <w:rsid w:val="000C1AF2"/>
    <w:rsid w:val="0016799E"/>
    <w:rsid w:val="00312B03"/>
    <w:rsid w:val="00E865A7"/>
    <w:rsid w:val="00F367B1"/>
    <w:rsid w:val="0139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9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799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Mr.Liu</dc:creator>
  <cp:keywords/>
  <dc:description/>
  <cp:lastModifiedBy>zlj</cp:lastModifiedBy>
  <cp:revision>2</cp:revision>
  <dcterms:created xsi:type="dcterms:W3CDTF">2023-10-14T00:16:00Z</dcterms:created>
  <dcterms:modified xsi:type="dcterms:W3CDTF">2023-10-16T07:33:00Z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FC4FC5B00FF14020B719A43291A72E4D_11</vt:lpwstr>
  </property>
</Properties>
</file>